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Level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tbl>
      <w:tblPr>
        <w:tblStyle w:val="Table1"/>
        <w:bidi w:val="0"/>
        <w:tblW w:w="146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810"/>
        <w:tblGridChange w:id="0">
          <w:tblGrid>
            <w:gridCol w:w="3600"/>
            <w:gridCol w:w="3600"/>
            <w:gridCol w:w="3600"/>
            <w:gridCol w:w="3810"/>
          </w:tblGrid>
        </w:tblGridChange>
      </w:tblGrid>
      <w:tr>
        <w:trPr>
          <w:trHeight w:val="4080" w:hRule="atLeast"/>
        </w:trPr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Ideas: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</w:t>
            </w:r>
            <w:r w:rsidDel="00000000" w:rsidR="00000000" w:rsidRPr="00000000">
              <w:rPr>
                <w:sz w:val="26"/>
                <w:szCs w:val="26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understand the purpose for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write content relevant to the task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 identify writing processes that are appropriate for that purpose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 support my ideas with detail</w:t>
            </w:r>
            <w:r w:rsidDel="00000000" w:rsidR="00000000" w:rsidRPr="00000000">
              <w:rPr/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Structure and Language: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personal voice to add effect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language that is suitable to the topic, audience and purpose.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 text structure that is appropriate to the purpose  </w:t>
            </w:r>
            <w:r w:rsidDel="00000000" w:rsidR="00000000" w:rsidRPr="00000000">
              <w:rPr>
                <w:color w:val="333333"/>
                <w:sz w:val="18"/>
                <w:szCs w:val="18"/>
              </w:rPr>
              <w:t xml:space="preserve">e.g., an orientation, a problem, a climax, and a satisfying resolution (for a narrative)</w:t>
            </w:r>
            <w:r w:rsidDel="00000000" w:rsidR="00000000" w:rsidRPr="00000000">
              <w:rPr/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Organisation: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organise related ideas into paragraphs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linking words and phrases to link some of my paragraphs   </w:t>
            </w:r>
            <w:r w:rsidDel="00000000" w:rsidR="00000000" w:rsidRPr="00000000">
              <w:rPr/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 range of  written features to engage the audience;  e.g. metaphors, similes, onomatopoeia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visual language features to engage the audience;  visual diagrams such as headings, charts or maps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communicate precise meaning related to the topic</w:t>
            </w:r>
            <w:r w:rsidDel="00000000" w:rsidR="00000000" w:rsidRPr="00000000">
              <w:rPr/>
            </w:r>
          </w:p>
        </w:tc>
      </w:tr>
      <w:tr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Sentence Structure: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simple and compound sentences with a variety of </w:t>
            </w:r>
          </w:p>
          <w:p w:rsidR="00000000" w:rsidDel="00000000" w:rsidP="00000000" w:rsidRDefault="00000000" w:rsidRPr="00000000">
            <w:pPr>
              <w:spacing w:line="360" w:lineRule="auto"/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</w:rPr>
              <w:t xml:space="preserve">beginnings / lengths / structures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 some complex sentences to create pace, flow and interest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make sure that most of my writing is grammatically correct eg. tense, subject-verb agreement, consistent use of pronouns, correct use of prepositions. </w:t>
            </w:r>
            <w:r w:rsidDel="00000000" w:rsidR="00000000" w:rsidRPr="00000000">
              <w:rPr>
                <w:sz w:val="18"/>
                <w:szCs w:val="18"/>
                <w:u w:val="single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 variety of words to link events; later, following, after that</w:t>
            </w:r>
            <w:r w:rsidDel="00000000" w:rsidR="00000000" w:rsidRPr="00000000">
              <w:rPr/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Spelling: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write all the basic sound and spelling patterns using knowledge of;</w:t>
            </w:r>
          </w:p>
          <w:p w:rsidR="00000000" w:rsidDel="00000000" w:rsidP="00000000" w:rsidRDefault="00000000" w:rsidRPr="00000000">
            <w:pPr>
              <w:numPr>
                <w:ilvl w:val="1"/>
                <w:numId w:val="17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</w:rPr>
              <w:t xml:space="preserve">phoneme–grapheme relationships</w:t>
            </w:r>
          </w:p>
          <w:p w:rsidR="00000000" w:rsidDel="00000000" w:rsidP="00000000" w:rsidRDefault="00000000" w:rsidRPr="00000000">
            <w:pPr>
              <w:numPr>
                <w:ilvl w:val="1"/>
                <w:numId w:val="17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</w:rPr>
              <w:t xml:space="preserve">reliable spelling rules and conventions</w:t>
            </w:r>
          </w:p>
          <w:p w:rsidR="00000000" w:rsidDel="00000000" w:rsidP="00000000" w:rsidRDefault="00000000" w:rsidRPr="00000000">
            <w:pPr>
              <w:numPr>
                <w:ilvl w:val="1"/>
                <w:numId w:val="17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</w:rPr>
              <w:t xml:space="preserve">meanings and spellings of morphemes</w:t>
            </w:r>
          </w:p>
          <w:p w:rsidR="00000000" w:rsidDel="00000000" w:rsidP="00000000" w:rsidRDefault="00000000" w:rsidRPr="00000000">
            <w:pPr>
              <w:numPr>
                <w:ilvl w:val="1"/>
                <w:numId w:val="17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</w:rPr>
              <w:t xml:space="preserve">word derivations</w:t>
            </w:r>
            <w:r w:rsidDel="00000000" w:rsidR="00000000" w:rsidRPr="00000000">
              <w:rPr/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Punctuation: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basic punctuation that is mostly correct;  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capital letters, full stops and commas, 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question marks and exclamation marks, 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apostrophes, 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spacing w:line="360" w:lineRule="auto"/>
              <w:ind w:left="144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speech marks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attempt more difficult punctuation; e.g.  apostrophes for possession, commas for clauses, or semicolons)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Writing Processes: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plan my writing using a variety of methods depending on purpose; flow charts, graphic organisers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independently revise and rework my writing by: inserting and adding detail, crossing out unnecessary parts, using a dictionary/thesaurus,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00"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give and respond to feedback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00"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proofread to check for spelling, grammar and punctuation.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00"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can present work in a wide range of appropriate forms (digital and visual media)</w:t>
            </w: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Level 4  Student Literacy Progressions</w:t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trHeight w:val="3120" w:hRule="atLeast"/>
        </w:trPr>
        <w:tc>
          <w:tcPr>
            <w:vMerge w:val="restart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Ideas: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select and explore significant ideas, developing main points with specific detail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select an appropriate text type for purpose and 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understand the purposes for writing and how to achieve those purposes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confidently shape my ideas for effect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create content that is concise and relevant to the curriculum task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support my ideas with precise detail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uses ‘show not tell’ when appropriate</w:t>
            </w:r>
            <w:r w:rsidDel="00000000" w:rsidR="00000000" w:rsidRPr="00000000">
              <w:rPr/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Structure and Language: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deliberately choose a clear, controlled and logical text structure to suit the audience and purpose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show creativity and innovation when creating texts for my audience</w:t>
            </w: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vMerge w:val="restart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maintain audience interest through content, humour and language choices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language that is suitable to the topic and purpose, and discuss these choices with others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 deliberately use written and visual language features when appropriate to enhance my writing; e.g similes, metaphors, personification, hyperbole, rhetorical question and diagrams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 range of precise vocabulary to communicate meaning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Writing Processes: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plan effectively, where appropriate, using a variety of strategies to find such as: mind mapping, information literacy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revise and rework my writing independently by: 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360" w:lineRule="auto"/>
              <w:ind w:left="1065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inserting and adding detail, 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360" w:lineRule="auto"/>
              <w:ind w:left="1065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crossing out unnecessary parts and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360" w:lineRule="auto"/>
              <w:ind w:left="1065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making sure my writing meets the purpose and engages the audience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360" w:lineRule="auto"/>
              <w:ind w:left="1065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check the grammar, spelling and punctuation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actively seek to feedback from a number and variety of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action feedback in relation to my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give specific feedback to others about their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write with increasing speed and endurance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independently develop writing over a series of days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make informed choices about how to present work (digital and visual media)</w:t>
            </w:r>
            <w:r w:rsidDel="00000000" w:rsidR="00000000" w:rsidRPr="00000000">
              <w:rPr/>
            </w:r>
          </w:p>
        </w:tc>
      </w:tr>
      <w:tr>
        <w:trPr>
          <w:trHeight w:val="460" w:hRule="atLeast"/>
        </w:trPr>
        <w:tc>
          <w:tcPr>
            <w:vMerge w:val="continue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Organisation: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3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18"/>
                <w:szCs w:val="18"/>
              </w:rPr>
              <w:t xml:space="preserve">write in structured, well developed paragraphs that flow well from one to the next within the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linking words and phrases to link paragraphs for effect</w:t>
            </w:r>
          </w:p>
        </w:tc>
        <w:tc>
          <w:tcPr>
            <w:vMerge w:val="continue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</w:tc>
      </w:tr>
      <w:tr>
        <w:trPr>
          <w:trHeight w:val="460" w:hRule="atLeast"/>
        </w:trPr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Sentence Structure: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a variety of sentence structures, beginnings and lengths to give effect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use complex sentences that are grammatically correct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Spelling: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write all basic sound and spelling patterns and use spelling rules to write unknown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spell words correctly by drawing on knowledge of how words work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36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t xml:space="preserve">spell essential word lists 1-7 and the commonly misspelled words list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6"/>
                <w:szCs w:val="26"/>
              </w:rPr>
              <w:t xml:space="preserve">Punctuation: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6"/>
                <w:szCs w:val="26"/>
              </w:rPr>
              <w:t xml:space="preserve">I can: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3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18"/>
                <w:szCs w:val="18"/>
              </w:rPr>
              <w:t xml:space="preserve">use all basic punctuation independently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3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18"/>
                <w:szCs w:val="18"/>
              </w:rPr>
              <w:t xml:space="preserve">attempt more complex punctuation (eg semicolons, colons, parentheses).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/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headerReference r:id="rId5" w:type="default"/>
      <w:headerReference r:id="rId6" w:type="first"/>
      <w:footerReference r:id="rId7" w:type="first"/>
      <w:pgSz w:h="12240" w:w="158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/>
      <w:t xml:space="preserve">Level 3 Literacy Progressions in children’s speak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